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6B92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</w:pP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>MÄNTLAHDEN OSAKASKUNTA</w:t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  <w:r w:rsidRPr="00BE6E96">
        <w:rPr>
          <w:rFonts w:ascii="Cambria" w:eastAsia="Times New Roman" w:hAnsi="Cambria" w:cs="Arial"/>
          <w:b/>
          <w:kern w:val="0"/>
          <w:sz w:val="32"/>
          <w:szCs w:val="32"/>
          <w14:ligatures w14:val="none"/>
        </w:rPr>
        <w:tab/>
      </w:r>
    </w:p>
    <w:p w14:paraId="4D5AA56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Cambria" w:eastAsia="Times New Roman" w:hAnsi="Cambria" w:cs="Arial"/>
          <w:b/>
          <w:kern w:val="0"/>
          <w:sz w:val="24"/>
          <w:szCs w:val="24"/>
          <w14:ligatures w14:val="none"/>
        </w:rPr>
      </w:pPr>
      <w:r w:rsidRPr="00BE6E96">
        <w:rPr>
          <w:rFonts w:ascii="Cambria" w:eastAsia="Times New Roman" w:hAnsi="Cambria" w:cs="Arial"/>
          <w:b/>
          <w:kern w:val="0"/>
          <w:sz w:val="24"/>
          <w:szCs w:val="24"/>
          <w14:ligatures w14:val="none"/>
        </w:rPr>
        <w:t>SÄÄNTÖMÄÄRÄINEN VUOSIKOKOUS</w:t>
      </w:r>
      <w:r w:rsidRPr="00BE6E96">
        <w:rPr>
          <w:rFonts w:ascii="Cambria" w:eastAsia="Times New Roman" w:hAnsi="Cambria" w:cs="Arial"/>
          <w:b/>
          <w:kern w:val="0"/>
          <w:sz w:val="24"/>
          <w:szCs w:val="24"/>
          <w14:ligatures w14:val="none"/>
        </w:rPr>
        <w:tab/>
      </w:r>
    </w:p>
    <w:p w14:paraId="2988CA7F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Cambria" w:eastAsia="Times New Roman" w:hAnsi="Cambria" w:cs="Arial"/>
          <w:b/>
          <w:kern w:val="0"/>
          <w:sz w:val="24"/>
          <w:szCs w:val="24"/>
          <w14:ligatures w14:val="none"/>
        </w:rPr>
      </w:pPr>
      <w:r w:rsidRPr="00BE6E96">
        <w:rPr>
          <w:rFonts w:ascii="Cambria" w:eastAsia="Times New Roman" w:hAnsi="Cambria" w:cs="Arial"/>
          <w:b/>
          <w:kern w:val="0"/>
          <w:sz w:val="24"/>
          <w:szCs w:val="24"/>
          <w14:ligatures w14:val="none"/>
        </w:rPr>
        <w:t>Pöytäkirja 1/2022</w:t>
      </w:r>
    </w:p>
    <w:p w14:paraId="7FCD2EB1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Cambria" w:eastAsia="Times New Roman" w:hAnsi="Cambria" w:cs="Arial"/>
          <w:kern w:val="0"/>
          <w14:ligatures w14:val="none"/>
        </w:rPr>
      </w:pPr>
    </w:p>
    <w:p w14:paraId="7D854438" w14:textId="33E03C5C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Cambria" w:eastAsia="Times New Roman" w:hAnsi="Cambria" w:cs="Arial"/>
          <w:b/>
          <w:kern w:val="0"/>
          <w14:ligatures w14:val="none"/>
        </w:rPr>
        <w:t>Aika</w:t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>7.5.</w:t>
      </w:r>
      <w:r w:rsidRPr="00BE6E96">
        <w:rPr>
          <w:rFonts w:ascii="Arial" w:eastAsia="Times New Roman" w:hAnsi="Arial" w:cs="Arial"/>
          <w:kern w:val="0"/>
          <w14:ligatures w14:val="none"/>
        </w:rPr>
        <w:t>202</w:t>
      </w:r>
      <w:r>
        <w:rPr>
          <w:rFonts w:ascii="Arial" w:eastAsia="Times New Roman" w:hAnsi="Arial" w:cs="Arial"/>
          <w:kern w:val="0"/>
          <w14:ligatures w14:val="none"/>
        </w:rPr>
        <w:t>3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klo 1</w:t>
      </w:r>
      <w:r>
        <w:rPr>
          <w:rFonts w:ascii="Arial" w:eastAsia="Times New Roman" w:hAnsi="Arial" w:cs="Arial"/>
          <w:kern w:val="0"/>
          <w14:ligatures w14:val="none"/>
        </w:rPr>
        <w:t>5</w:t>
      </w:r>
      <w:r w:rsidRPr="00BE6E96">
        <w:rPr>
          <w:rFonts w:ascii="Arial" w:eastAsia="Times New Roman" w:hAnsi="Arial" w:cs="Arial"/>
          <w:kern w:val="0"/>
          <w14:ligatures w14:val="none"/>
        </w:rPr>
        <w:t>:</w:t>
      </w:r>
      <w:proofErr w:type="gramStart"/>
      <w:r w:rsidRPr="00BE6E96">
        <w:rPr>
          <w:rFonts w:ascii="Arial" w:eastAsia="Times New Roman" w:hAnsi="Arial" w:cs="Arial"/>
          <w:kern w:val="0"/>
          <w14:ligatures w14:val="none"/>
        </w:rPr>
        <w:t>0</w:t>
      </w:r>
      <w:r w:rsidR="00855AF4">
        <w:rPr>
          <w:rFonts w:ascii="Arial" w:eastAsia="Times New Roman" w:hAnsi="Arial" w:cs="Arial"/>
          <w:kern w:val="0"/>
          <w14:ligatures w14:val="none"/>
        </w:rPr>
        <w:t>4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 –</w:t>
      </w:r>
      <w:proofErr w:type="gramEnd"/>
      <w:r w:rsidRPr="00BE6E96">
        <w:rPr>
          <w:rFonts w:ascii="Arial" w:eastAsia="Times New Roman" w:hAnsi="Arial" w:cs="Arial"/>
          <w:kern w:val="0"/>
          <w14:ligatures w14:val="none"/>
        </w:rPr>
        <w:t xml:space="preserve">  </w:t>
      </w:r>
      <w:r w:rsidR="00643BDF">
        <w:rPr>
          <w:rFonts w:ascii="Arial" w:eastAsia="Times New Roman" w:hAnsi="Arial" w:cs="Arial"/>
          <w:kern w:val="0"/>
          <w14:ligatures w14:val="none"/>
        </w:rPr>
        <w:t>15:54</w:t>
      </w:r>
    </w:p>
    <w:p w14:paraId="7C97055C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Cambria" w:eastAsia="Times New Roman" w:hAnsi="Cambria" w:cs="Arial"/>
          <w:b/>
          <w:kern w:val="0"/>
          <w14:ligatures w14:val="none"/>
        </w:rPr>
        <w:t>Paikka</w:t>
      </w:r>
      <w:r w:rsidRPr="00BE6E96">
        <w:rPr>
          <w:rFonts w:ascii="Arial" w:eastAsia="Times New Roman" w:hAnsi="Arial" w:cs="Arial"/>
          <w:kern w:val="0"/>
          <w14:ligatures w14:val="none"/>
        </w:rPr>
        <w:tab/>
        <w:t>Toivola, Mäntlahti</w:t>
      </w:r>
    </w:p>
    <w:p w14:paraId="48B5A5B7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BA32AB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rPr>
          <w:rFonts w:ascii="Arial" w:eastAsia="Times New Roman" w:hAnsi="Arial" w:cs="Arial"/>
          <w:kern w:val="0"/>
          <w14:ligatures w14:val="none"/>
        </w:rPr>
      </w:pPr>
    </w:p>
    <w:p w14:paraId="3DAB2C30" w14:textId="0157C15F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>1.</w:t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b/>
          <w:kern w:val="0"/>
          <w14:ligatures w14:val="none"/>
        </w:rPr>
        <w:t>Kokouksen avaus</w:t>
      </w:r>
      <w:r w:rsidRPr="00BE6E96">
        <w:rPr>
          <w:rFonts w:ascii="Arial" w:eastAsia="Times New Roman" w:hAnsi="Arial" w:cs="Arial"/>
          <w:kern w:val="0"/>
          <w14:ligatures w14:val="none"/>
        </w:rPr>
        <w:t>. Osakaskunnan puheenjohtaja Helge Seppälä avasi kokouksen klo 1</w:t>
      </w:r>
      <w:r>
        <w:rPr>
          <w:rFonts w:ascii="Arial" w:eastAsia="Times New Roman" w:hAnsi="Arial" w:cs="Arial"/>
          <w:kern w:val="0"/>
          <w14:ligatures w14:val="none"/>
        </w:rPr>
        <w:t>5</w:t>
      </w:r>
      <w:r w:rsidRPr="00BE6E96">
        <w:rPr>
          <w:rFonts w:ascii="Arial" w:eastAsia="Times New Roman" w:hAnsi="Arial" w:cs="Arial"/>
          <w:kern w:val="0"/>
          <w14:ligatures w14:val="none"/>
        </w:rPr>
        <w:t>:00 ja toivotti läsnäolijat tervetulleiksi.</w:t>
      </w:r>
    </w:p>
    <w:p w14:paraId="6ACB08C6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A1C7DE2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>2.</w:t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b/>
          <w:kern w:val="0"/>
          <w14:ligatures w14:val="none"/>
        </w:rPr>
        <w:t>Puheenjohtajan valinta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Kokouksen puheenjohtajaksi valittiin Helge Seppälä. </w:t>
      </w:r>
    </w:p>
    <w:p w14:paraId="0215F496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1F54DBC9" w14:textId="51D08F48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Äänestysluettelon hyväksyminen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Todettiin, että kokouksessa on läsnä </w:t>
      </w:r>
      <w:r w:rsidR="00FE2B47">
        <w:rPr>
          <w:rFonts w:ascii="Arial" w:eastAsia="Times New Roman" w:hAnsi="Arial" w:cs="Arial"/>
          <w:kern w:val="0"/>
          <w14:ligatures w14:val="none"/>
        </w:rPr>
        <w:t>8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henkilöä. Osallistujista laadittiin äänestysluettelo, joka hyväksyttiin yksimielisesti (äänestys- ja osakasluettelo, liite 1).</w:t>
      </w:r>
    </w:p>
    <w:p w14:paraId="158077D4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C81C745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080" w:hanging="1080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Kokouksen muu järjestäytyminen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Puheenjohtaja kutsui sihteeriksi Mikko Lehdon. Ääntenlaskijoiksi ja pöytäkirjantarkastajiksi valittiin Jouko Sahala ja Matti Seppälä. </w:t>
      </w:r>
    </w:p>
    <w:p w14:paraId="19C6984E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2CDB416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Kokouksen laillisuus ja päätösvaltaisuus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Kokous todettiin laillisesti koolle kutsutuksi ja päätösvaltaiseksi. Kutsuilmoitus on ollut Kymen Sanomissa vähintään 14 vuorokautta ennen kokousta ja sen lisäksi kylän neljällä ilmoitustaululla tolppailmoituksina ja Mäntlahden kotisivuilla 3 viikon ajan ennen kokousta. </w:t>
      </w:r>
    </w:p>
    <w:p w14:paraId="5882A255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69A77EA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b/>
          <w:kern w:val="0"/>
          <w14:ligatures w14:val="none"/>
        </w:rPr>
        <w:t>Esityslistan hyväksyminen kokouksen työjärjestykseksi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Hyväksyttiin esityslista kokouksen työjärjestykseksi (esityslista, liite 2). </w:t>
      </w:r>
    </w:p>
    <w:p w14:paraId="0EF7081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5FE9AD9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Toimintakertomus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Käsiteltiin ja hyväksyttiin toimintakertomus vuodelta 2021 (toimintakertomus, liite 3). </w:t>
      </w:r>
    </w:p>
    <w:p w14:paraId="038742A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7152056" w14:textId="245BA743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Tilinpäätös ja toiminnantarkastajan lausunto</w:t>
      </w:r>
      <w:r w:rsidRPr="00BE6E96">
        <w:rPr>
          <w:rFonts w:ascii="Arial" w:eastAsia="Times New Roman" w:hAnsi="Arial" w:cs="Arial"/>
          <w:kern w:val="0"/>
          <w14:ligatures w14:val="none"/>
        </w:rPr>
        <w:t>. Esitettiin tilinpäätös ja toiminnantarkastajan lausunto sekä kalastuskunnan että osakaskunnan osalta vuodelta 202</w:t>
      </w:r>
      <w:r>
        <w:rPr>
          <w:rFonts w:ascii="Arial" w:eastAsia="Times New Roman" w:hAnsi="Arial" w:cs="Arial"/>
          <w:kern w:val="0"/>
          <w14:ligatures w14:val="none"/>
        </w:rPr>
        <w:t>2</w:t>
      </w:r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0086865F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3DD9931" w14:textId="222B26AF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Tilinpäätöksen vahvistaminen ja vastuuvapauden myöntäminen</w:t>
      </w:r>
      <w:r w:rsidRPr="00BE6E96">
        <w:rPr>
          <w:rFonts w:ascii="Arial" w:eastAsia="Times New Roman" w:hAnsi="Arial" w:cs="Arial"/>
          <w:kern w:val="0"/>
          <w14:ligatures w14:val="none"/>
        </w:rPr>
        <w:t>. Vahvistettiin tilinpäätös ja myönnettiin tili- ja vastuuvapaus tilivelvollisille vuodelta 202</w:t>
      </w:r>
      <w:r>
        <w:rPr>
          <w:rFonts w:ascii="Arial" w:eastAsia="Times New Roman" w:hAnsi="Arial" w:cs="Arial"/>
          <w:kern w:val="0"/>
          <w14:ligatures w14:val="none"/>
        </w:rPr>
        <w:t>2</w:t>
      </w:r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274ACCDD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7BA1F3FA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Toimintasuunnitelma ja talousarvio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0F19B8C8" w14:textId="4D857763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  <w:t>Hyväksyttiin toimintasuunnitelma sekä tulo- ja menoarvio vuodelle 202</w:t>
      </w:r>
      <w:r>
        <w:rPr>
          <w:rFonts w:ascii="Arial" w:eastAsia="Times New Roman" w:hAnsi="Arial" w:cs="Arial"/>
          <w:kern w:val="0"/>
          <w14:ligatures w14:val="none"/>
        </w:rPr>
        <w:t>3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(toimintasuunnitelma, liite 4 ja talousarvio liite 5). </w:t>
      </w:r>
    </w:p>
    <w:p w14:paraId="68D286F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6F91191B" w14:textId="40B428AE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Hoitokunnan jäsenten valinta</w:t>
      </w:r>
      <w:r w:rsidRPr="00BE6E96">
        <w:rPr>
          <w:rFonts w:ascii="Arial" w:eastAsia="Times New Roman" w:hAnsi="Arial" w:cs="Arial"/>
          <w:kern w:val="0"/>
          <w14:ligatures w14:val="none"/>
        </w:rPr>
        <w:t>. Valittiin hoitokunnan varsinaiset jäsenet (5) ja heille henkilökohtaiset varajäsenet vuodelle 202</w:t>
      </w:r>
      <w:r>
        <w:rPr>
          <w:rFonts w:ascii="Arial" w:eastAsia="Times New Roman" w:hAnsi="Arial" w:cs="Arial"/>
          <w:kern w:val="0"/>
          <w14:ligatures w14:val="none"/>
        </w:rPr>
        <w:t>3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C7D1D6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</w:p>
    <w:p w14:paraId="56DE480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  <w:t>Hoitokunnan varsinaiset jäsenet:</w:t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14:ligatures w14:val="none"/>
        </w:rPr>
        <w:tab/>
        <w:t>Hoitokunnan varajäsenet:</w:t>
      </w:r>
    </w:p>
    <w:p w14:paraId="287EB45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FD998D2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 xml:space="preserve">Helge Seppälä   </w:t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 xml:space="preserve">Eero </w:t>
      </w:r>
      <w:proofErr w:type="spellStart"/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>Kriktilä</w:t>
      </w:r>
      <w:proofErr w:type="spellEnd"/>
    </w:p>
    <w:p w14:paraId="79C865A3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 xml:space="preserve">Kari Mänttäri </w:t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>Jouko Sahala</w:t>
      </w:r>
    </w:p>
    <w:p w14:paraId="17F004A5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 xml:space="preserve">Heikki Nopanen           </w:t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>Taisto Puustelli</w:t>
      </w:r>
    </w:p>
    <w:p w14:paraId="6DEEED1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>Mikko Lehto</w:t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 xml:space="preserve">Otto </w:t>
      </w:r>
      <w:proofErr w:type="spellStart"/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>Kriktilä</w:t>
      </w:r>
      <w:proofErr w:type="spellEnd"/>
    </w:p>
    <w:p w14:paraId="020B035F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>Matti Seppälä</w:t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  <w:t>Heimo Rikkinen</w:t>
      </w:r>
    </w:p>
    <w:p w14:paraId="7B8D0FF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color w:val="767171" w:themeColor="background2" w:themeShade="80"/>
          <w:kern w:val="0"/>
          <w:sz w:val="20"/>
          <w:szCs w:val="20"/>
          <w14:ligatures w14:val="none"/>
        </w:rPr>
        <w:tab/>
      </w:r>
    </w:p>
    <w:p w14:paraId="6DAADA10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</w:p>
    <w:p w14:paraId="4E7C8C7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lastRenderedPageBreak/>
        <w:t>Päätettiin, että tuleviin hoitokunnan kokouksiin kutsutaan varsinaisten jäsenten lisäksi myös varajäsenet.</w:t>
      </w:r>
    </w:p>
    <w:p w14:paraId="1B25F71E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/>
        <w:rPr>
          <w:rFonts w:ascii="Arial" w:eastAsia="Times New Roman" w:hAnsi="Arial" w:cs="Arial"/>
          <w:kern w:val="0"/>
          <w14:ligatures w14:val="none"/>
        </w:rPr>
      </w:pPr>
    </w:p>
    <w:p w14:paraId="1A8608BA" w14:textId="77777777" w:rsidR="00BE6E96" w:rsidRPr="00BE6E96" w:rsidRDefault="00BE6E96" w:rsidP="00BE6E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Toiminnantarkastajien valinta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Valittiin varsinaiseksi toiminnantarkastajaksi Tapani Korpela. Varatoiminnantarkastajaksi valittiin Pertti Seppälä. </w:t>
      </w:r>
    </w:p>
    <w:p w14:paraId="23097E58" w14:textId="77777777" w:rsidR="00BE6E96" w:rsidRPr="00BE6E96" w:rsidRDefault="00BE6E96" w:rsidP="00BE6E96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E40C757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Osakaskunnan edustajat kalastusalueen kokouksiin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Mäntlahden osakaskunnan edustajaksi Haminan-Virolahden kalatalousalueen kokouksiin valittiin varsinaiseksi edustajaksi Kari Mänttäri ja varaedustajiksi Helge Seppälä ja Eero </w:t>
      </w:r>
      <w:proofErr w:type="spellStart"/>
      <w:r w:rsidRPr="00BE6E96">
        <w:rPr>
          <w:rFonts w:ascii="Arial" w:eastAsia="Times New Roman" w:hAnsi="Arial" w:cs="Arial"/>
          <w:kern w:val="0"/>
          <w14:ligatures w14:val="none"/>
        </w:rPr>
        <w:t>Kriktilä</w:t>
      </w:r>
      <w:proofErr w:type="spellEnd"/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562C387C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  </w:t>
      </w:r>
    </w:p>
    <w:p w14:paraId="797FCBC1" w14:textId="220C1E3B" w:rsidR="00BE6E96" w:rsidRPr="00BE6E96" w:rsidRDefault="00BE6E96" w:rsidP="00BE6E96">
      <w:pPr>
        <w:tabs>
          <w:tab w:val="left" w:pos="1134"/>
        </w:tabs>
        <w:spacing w:after="0" w:line="240" w:lineRule="auto"/>
        <w:ind w:left="1080" w:firstLine="5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Etelä-Suomen Merikalastajain liiton kokouksiin valittiin Mäntlahden      osakaskunnan varsinaiseksi edustajaksi Kari Mänttäri ja varaedustajiksi Helge Seppälä ja Eero </w:t>
      </w:r>
      <w:proofErr w:type="spellStart"/>
      <w:r w:rsidRPr="00BE6E96">
        <w:rPr>
          <w:rFonts w:ascii="Arial" w:eastAsia="Times New Roman" w:hAnsi="Arial" w:cs="Arial"/>
          <w:kern w:val="0"/>
          <w14:ligatures w14:val="none"/>
        </w:rPr>
        <w:t>Kriktilä</w:t>
      </w:r>
      <w:proofErr w:type="spellEnd"/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36B89BB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080" w:hanging="1080"/>
        <w:rPr>
          <w:rFonts w:ascii="Arial" w:eastAsia="Times New Roman" w:hAnsi="Arial" w:cs="Arial"/>
          <w:kern w:val="0"/>
          <w14:ligatures w14:val="none"/>
        </w:rPr>
      </w:pPr>
    </w:p>
    <w:p w14:paraId="633B2F12" w14:textId="77777777" w:rsidR="00BE6E96" w:rsidRPr="00BE6E96" w:rsidRDefault="00BE6E96" w:rsidP="00BE6E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 xml:space="preserve">Kivisalmen Satama Oy ja osakaskunnan edustus </w:t>
      </w:r>
      <w:r w:rsidRPr="00BE6E96">
        <w:rPr>
          <w:rFonts w:ascii="Arial" w:eastAsia="Times New Roman" w:hAnsi="Arial" w:cs="Arial"/>
          <w:kern w:val="0"/>
          <w14:ligatures w14:val="none"/>
        </w:rPr>
        <w:t>Päätettiin valtuuttaa Kari Mänttäri edustamaan Mäntlahden osakaskuntaa Kivisalmen Satama Oy:n vuosikokouksessa ja muissa satamaan liittyvissä asioissa. Varamiehenä toimii Helge Seppälä.</w:t>
      </w:r>
    </w:p>
    <w:p w14:paraId="7089B315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6DA81BE5" w14:textId="77777777" w:rsidR="00BE6E96" w:rsidRPr="00BE6E96" w:rsidRDefault="00BE6E96" w:rsidP="00BE6E9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Osakaskunnan edustaja vesijätön lunastusasioissa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Päätettiin valtuuttaa Helge Seppälä ja hänen varamiehekseen Kari Mänttäri edustamaan Mäntlahden osakaskuntaa vesijätön lunastusasioissa. </w:t>
      </w:r>
    </w:p>
    <w:p w14:paraId="6543165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59BD65C4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Palkkiot ja kulukorvaukset</w:t>
      </w:r>
      <w:r w:rsidRPr="00BE6E96">
        <w:rPr>
          <w:rFonts w:ascii="Arial" w:eastAsia="Times New Roman" w:hAnsi="Arial" w:cs="Arial"/>
          <w:kern w:val="0"/>
          <w14:ligatures w14:val="none"/>
        </w:rPr>
        <w:t>. Päätettiin, ettei hoitokunnan jäsenille, toimihenkilöille eikä kokousedustajille makseta palkkioita. Päätettiin maksaa kulukorvaukset esitettyjen kululaskujen ja talousarvion mukaisesti. Kilometrikorvaukset maksetaan hyväksyttävän erittelyn mukaan Verohallinnon hyväksymän verovapaiden kulukorvausten mukaisesti.</w:t>
      </w:r>
    </w:p>
    <w:p w14:paraId="51F5FFB2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55F344A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Kalastuksen valvonta, kalanistutus, pyydysmaksut ja niistä tiedottaminen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1065F8EA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i/>
          <w:kern w:val="0"/>
          <w14:ligatures w14:val="none"/>
        </w:rPr>
      </w:pPr>
      <w:r w:rsidRPr="00BE6E96">
        <w:rPr>
          <w:rFonts w:ascii="Arial" w:eastAsia="Times New Roman" w:hAnsi="Arial" w:cs="Arial"/>
          <w:i/>
          <w:kern w:val="0"/>
          <w14:ligatures w14:val="none"/>
        </w:rPr>
        <w:t>Kalastuksen valvonta</w:t>
      </w:r>
    </w:p>
    <w:p w14:paraId="330AF06A" w14:textId="6E4E873B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Kokouksessa päätettiin jatkaa kalastuksen valvontaa Mäntlahden osakaskunnan yhteisellä vesialueella huomioiden kuitenkin se, että Kalastuslain 24 §:n </w:t>
      </w:r>
      <w:proofErr w:type="gramStart"/>
      <w:r w:rsidRPr="00BE6E96">
        <w:rPr>
          <w:rFonts w:ascii="Arial" w:eastAsia="Times New Roman" w:hAnsi="Arial" w:cs="Arial"/>
          <w:kern w:val="0"/>
          <w14:ligatures w14:val="none"/>
        </w:rPr>
        <w:t>mukaan  kalastuksenvalvonnan</w:t>
      </w:r>
      <w:proofErr w:type="gramEnd"/>
      <w:r w:rsidRPr="00BE6E96">
        <w:rPr>
          <w:rFonts w:ascii="Arial" w:eastAsia="Times New Roman" w:hAnsi="Arial" w:cs="Arial"/>
          <w:kern w:val="0"/>
          <w14:ligatures w14:val="none"/>
        </w:rPr>
        <w:t xml:space="preserve"> järjestäminen on Haminan-Virolahden kalatalousalueen päävastuulla</w:t>
      </w:r>
      <w:r w:rsidR="00CC2C45">
        <w:rPr>
          <w:rFonts w:ascii="Arial" w:eastAsia="Times New Roman" w:hAnsi="Arial" w:cs="Arial"/>
          <w:kern w:val="0"/>
          <w14:ligatures w14:val="none"/>
        </w:rPr>
        <w:t xml:space="preserve">, jonka </w:t>
      </w:r>
      <w:r w:rsidR="0028098B">
        <w:rPr>
          <w:rFonts w:ascii="Arial" w:eastAsia="Times New Roman" w:hAnsi="Arial" w:cs="Arial"/>
          <w:kern w:val="0"/>
          <w14:ligatures w14:val="none"/>
        </w:rPr>
        <w:t xml:space="preserve">8 </w:t>
      </w:r>
      <w:r w:rsidR="00CC2C45">
        <w:rPr>
          <w:rFonts w:ascii="Arial" w:eastAsia="Times New Roman" w:hAnsi="Arial" w:cs="Arial"/>
          <w:kern w:val="0"/>
          <w14:ligatures w14:val="none"/>
        </w:rPr>
        <w:t>kalastuksenvalvojaa valvovat myös M</w:t>
      </w:r>
      <w:r w:rsidR="006E3974">
        <w:rPr>
          <w:rFonts w:ascii="Arial" w:eastAsia="Times New Roman" w:hAnsi="Arial" w:cs="Arial"/>
          <w:kern w:val="0"/>
          <w14:ligatures w14:val="none"/>
        </w:rPr>
        <w:t>ä</w:t>
      </w:r>
      <w:r w:rsidR="00CC2C45">
        <w:rPr>
          <w:rFonts w:ascii="Arial" w:eastAsia="Times New Roman" w:hAnsi="Arial" w:cs="Arial"/>
          <w:kern w:val="0"/>
          <w14:ligatures w14:val="none"/>
        </w:rPr>
        <w:t>ntlahden vesialuetta.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ELY-keskuksen hyväksymä kalastuksenvalvoja Otto </w:t>
      </w:r>
      <w:proofErr w:type="spellStart"/>
      <w:r w:rsidRPr="00BE6E96">
        <w:rPr>
          <w:rFonts w:ascii="Arial" w:eastAsia="Times New Roman" w:hAnsi="Arial" w:cs="Arial"/>
          <w:kern w:val="0"/>
          <w14:ligatures w14:val="none"/>
        </w:rPr>
        <w:t>Kriktilä</w:t>
      </w:r>
      <w:proofErr w:type="spellEnd"/>
      <w:r w:rsidRPr="00BE6E96">
        <w:rPr>
          <w:rFonts w:ascii="Arial" w:eastAsia="Times New Roman" w:hAnsi="Arial" w:cs="Arial"/>
          <w:kern w:val="0"/>
          <w14:ligatures w14:val="none"/>
        </w:rPr>
        <w:t xml:space="preserve"> (p. 0</w:t>
      </w:r>
      <w:r w:rsidR="00481CDD">
        <w:rPr>
          <w:rFonts w:ascii="Arial" w:eastAsia="Times New Roman" w:hAnsi="Arial" w:cs="Arial"/>
          <w:kern w:val="0"/>
          <w14:ligatures w14:val="none"/>
        </w:rPr>
        <w:t>5</w:t>
      </w:r>
      <w:r w:rsidRPr="00BE6E96">
        <w:rPr>
          <w:rFonts w:ascii="Arial" w:eastAsia="Times New Roman" w:hAnsi="Arial" w:cs="Arial"/>
          <w:kern w:val="0"/>
          <w14:ligatures w14:val="none"/>
        </w:rPr>
        <w:t>0</w:t>
      </w:r>
      <w:r w:rsidR="00481CDD">
        <w:rPr>
          <w:rFonts w:ascii="Arial" w:eastAsia="Times New Roman" w:hAnsi="Arial" w:cs="Arial"/>
          <w:kern w:val="0"/>
          <w14:ligatures w14:val="none"/>
        </w:rPr>
        <w:t> 464 9118</w:t>
      </w:r>
      <w:r w:rsidRPr="00BE6E96">
        <w:rPr>
          <w:rFonts w:ascii="Arial" w:eastAsia="Times New Roman" w:hAnsi="Arial" w:cs="Arial"/>
          <w:kern w:val="0"/>
          <w14:ligatures w14:val="none"/>
        </w:rPr>
        <w:t>) toimii kalastuksenvalvojana myös Mäntlahden kalastusalueella.</w:t>
      </w:r>
    </w:p>
    <w:p w14:paraId="45B5F051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kern w:val="0"/>
          <w14:ligatures w14:val="none"/>
        </w:rPr>
      </w:pPr>
    </w:p>
    <w:p w14:paraId="6FD13D26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i/>
          <w:kern w:val="0"/>
          <w14:ligatures w14:val="none"/>
        </w:rPr>
      </w:pPr>
      <w:r w:rsidRPr="00BE6E96">
        <w:rPr>
          <w:rFonts w:ascii="Arial" w:eastAsia="Times New Roman" w:hAnsi="Arial" w:cs="Arial"/>
          <w:i/>
          <w:kern w:val="0"/>
          <w14:ligatures w14:val="none"/>
        </w:rPr>
        <w:t xml:space="preserve">Kalanistutus </w:t>
      </w:r>
    </w:p>
    <w:p w14:paraId="4923BFF5" w14:textId="557EE1A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Kalastusasioista vastaavat hoitokunnan jäsenet hoitavat kalatilaukset kalanpoikasten saatavuuden huomioiden. Kalanistutus pyritään hoitamaan alueellisesti tasapuolisesti. Hoitokunta valtuutettiin päättämään kalaistutusten lajeista tarpeen ja selvitysten mukaan </w:t>
      </w:r>
      <w:r w:rsidR="00D97447">
        <w:rPr>
          <w:rFonts w:ascii="Arial" w:eastAsia="Times New Roman" w:hAnsi="Arial" w:cs="Arial"/>
          <w:kern w:val="0"/>
          <w14:ligatures w14:val="none"/>
        </w:rPr>
        <w:t>(</w:t>
      </w:r>
      <w:r w:rsidR="00DA6C3D">
        <w:rPr>
          <w:rFonts w:ascii="Arial" w:eastAsia="Times New Roman" w:hAnsi="Arial" w:cs="Arial"/>
          <w:kern w:val="0"/>
          <w14:ligatures w14:val="none"/>
        </w:rPr>
        <w:t xml:space="preserve">mm. </w:t>
      </w:r>
      <w:r w:rsidR="0060368D" w:rsidRPr="0060368D">
        <w:rPr>
          <w:rFonts w:ascii="Arial" w:eastAsia="Times New Roman" w:hAnsi="Arial" w:cs="Arial"/>
          <w:kern w:val="0"/>
          <w14:ligatures w14:val="none"/>
        </w:rPr>
        <w:t>taimen, karisiika, kuha)</w:t>
      </w:r>
      <w:r w:rsidR="00DA6C3D">
        <w:rPr>
          <w:rFonts w:ascii="Arial" w:eastAsia="Times New Roman" w:hAnsi="Arial" w:cs="Arial"/>
          <w:kern w:val="0"/>
          <w14:ligatures w14:val="none"/>
        </w:rPr>
        <w:t>.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 Hoitokunta jatkaa keskustelua kalastuksen rauhoitusalueiden ajallisesta ja paikallisesta </w:t>
      </w:r>
      <w:proofErr w:type="gramStart"/>
      <w:r w:rsidRPr="00BE6E96">
        <w:rPr>
          <w:rFonts w:ascii="Arial" w:eastAsia="Times New Roman" w:hAnsi="Arial" w:cs="Arial"/>
          <w:kern w:val="0"/>
          <w14:ligatures w14:val="none"/>
        </w:rPr>
        <w:t>osoittamisesta  Haminan</w:t>
      </w:r>
      <w:proofErr w:type="gramEnd"/>
      <w:r w:rsidRPr="00BE6E96">
        <w:rPr>
          <w:rFonts w:ascii="Arial" w:eastAsia="Times New Roman" w:hAnsi="Arial" w:cs="Arial"/>
          <w:kern w:val="0"/>
          <w14:ligatures w14:val="none"/>
        </w:rPr>
        <w:t>-Virolahden kalatalousalueen ja Varsinais-Suomen ELY-keskuksen kanssa.</w:t>
      </w:r>
    </w:p>
    <w:p w14:paraId="7B87FC3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2AE468A8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i/>
          <w:kern w:val="0"/>
          <w14:ligatures w14:val="none"/>
        </w:rPr>
      </w:pPr>
      <w:r w:rsidRPr="00BE6E96">
        <w:rPr>
          <w:rFonts w:ascii="Arial" w:eastAsia="Times New Roman" w:hAnsi="Arial" w:cs="Arial"/>
          <w:i/>
          <w:kern w:val="0"/>
          <w14:ligatures w14:val="none"/>
        </w:rPr>
        <w:t>Pyydysmaksut</w:t>
      </w:r>
    </w:p>
    <w:p w14:paraId="178FCD60" w14:textId="51FE219B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>Vuosikokous päätti kalastusmaksujen pitämisestä vuoden 202</w:t>
      </w:r>
      <w:r>
        <w:rPr>
          <w:rFonts w:ascii="Arial" w:eastAsia="Times New Roman" w:hAnsi="Arial" w:cs="Arial"/>
          <w:kern w:val="0"/>
          <w14:ligatures w14:val="none"/>
        </w:rPr>
        <w:t>2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tasolla liitteen osoittamalla tavalla (liite 6). Kalastusmaksuhinnastoja sijoitetaan ilmoitustauluille ja postilaatikoiden läheisyyteen edellisten vuosien tapaan. Hinnasto on laadittu myös englanninkielisenä.  </w:t>
      </w:r>
    </w:p>
    <w:p w14:paraId="02C69546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17595727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i/>
          <w:kern w:val="0"/>
          <w14:ligatures w14:val="none"/>
        </w:rPr>
      </w:pPr>
      <w:r w:rsidRPr="00BE6E96">
        <w:rPr>
          <w:rFonts w:ascii="Arial" w:eastAsia="Times New Roman" w:hAnsi="Arial" w:cs="Arial"/>
          <w:i/>
          <w:kern w:val="0"/>
          <w14:ligatures w14:val="none"/>
        </w:rPr>
        <w:t>Tiedottaminen</w:t>
      </w:r>
    </w:p>
    <w:p w14:paraId="597139E7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>Hoitokunta tiedottaa kalastusasioista ilmoitustauluilla ja nettisivuilla. Kaikki pyydykset, myös talvipyydykset, on merkittävä</w:t>
      </w:r>
      <w:r w:rsidRPr="00BE6E96">
        <w:rPr>
          <w:rFonts w:ascii="Arial" w:eastAsia="Times New Roman" w:hAnsi="Arial" w:cs="Arial"/>
          <w:color w:val="00B050"/>
          <w:kern w:val="0"/>
          <w14:ligatures w14:val="none"/>
        </w:rPr>
        <w:t xml:space="preserve"> 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näkyvästi henkilön nimellä ja osoitteella sekä puhelinnumerolla. Tiedotteet laitetaan kylän ilmoitustauluille sekä Mäntlahden kotisivuille. </w:t>
      </w:r>
    </w:p>
    <w:p w14:paraId="67C72F61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lastRenderedPageBreak/>
        <w:t>Osakaskunnan vuosikokouskutsut julkaistaan Kymen Sanomissa, Reimari-lehdessä, tolppailmoituksina sekä osakaskunnan kotisivuilla.</w:t>
      </w:r>
    </w:p>
    <w:p w14:paraId="5F717B9F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1FA0655F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rPr>
          <w:rFonts w:ascii="Arial" w:eastAsia="Times New Roman" w:hAnsi="Arial" w:cs="Arial"/>
          <w:b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Osakaskunnan varojen käyttö vesialueen laadun parantamiseen ja ulkoilualueiden kunnostamiseen</w:t>
      </w:r>
    </w:p>
    <w:p w14:paraId="675DA27C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Osakaskunnan varoja käytetään vesialueen laadun parantamiseen aiemmin tehtyjen päätösten, talousarvion ja toimintasuunnitelman mukaisesti. Rantajoen ja Reiviikinlahden tilan parantamisselvityksiä jatketaan ja kannustetaan paikallisia asukkaita osallistumaan parannussuunnitelmien tekemiseen. </w:t>
      </w:r>
    </w:p>
    <w:p w14:paraId="0E2F5900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49760255" w14:textId="7733D796" w:rsidR="00BE6E96" w:rsidRPr="00BE6E96" w:rsidRDefault="00BE6E96" w:rsidP="00BE6E96">
      <w:pPr>
        <w:tabs>
          <w:tab w:val="left" w:pos="6510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  <w:t xml:space="preserve">Hoitokunta </w:t>
      </w:r>
      <w:r>
        <w:rPr>
          <w:rFonts w:ascii="Arial" w:eastAsia="Times New Roman" w:hAnsi="Arial" w:cs="Arial"/>
          <w:kern w:val="0"/>
          <w14:ligatures w14:val="none"/>
        </w:rPr>
        <w:t xml:space="preserve">jatkaa yhteistyötä </w:t>
      </w:r>
      <w:r w:rsidRPr="00BE6E96">
        <w:rPr>
          <w:rFonts w:ascii="Arial" w:eastAsia="Times New Roman" w:hAnsi="Arial" w:cs="Arial"/>
          <w:kern w:val="0"/>
          <w14:ligatures w14:val="none"/>
        </w:rPr>
        <w:t>Väyläviraston</w:t>
      </w:r>
      <w:r>
        <w:rPr>
          <w:rFonts w:ascii="Arial" w:eastAsia="Times New Roman" w:hAnsi="Arial" w:cs="Arial"/>
          <w:kern w:val="0"/>
          <w14:ligatures w14:val="none"/>
        </w:rPr>
        <w:t xml:space="preserve"> kanssa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Kylänlahden merkityn vesiliikenneväylän yllä- ja kunnossapitoon liittyen.</w:t>
      </w:r>
    </w:p>
    <w:p w14:paraId="4F444C99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0A3B5BA2" w14:textId="220AFDB1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Kaislanniitto tehdään seuraavaksi vuonna heinäkuun </w:t>
      </w:r>
      <w:r>
        <w:rPr>
          <w:rFonts w:ascii="Arial" w:eastAsia="Times New Roman" w:hAnsi="Arial" w:cs="Arial"/>
          <w:kern w:val="0"/>
          <w14:ligatures w14:val="none"/>
        </w:rPr>
        <w:t>alkupuolella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202</w:t>
      </w:r>
      <w:r>
        <w:rPr>
          <w:rFonts w:ascii="Arial" w:eastAsia="Times New Roman" w:hAnsi="Arial" w:cs="Arial"/>
          <w:kern w:val="0"/>
          <w14:ligatures w14:val="none"/>
        </w:rPr>
        <w:t>3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 jakaen kulut Väyläviraston kanssa.</w:t>
      </w:r>
    </w:p>
    <w:p w14:paraId="2237055C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kern w:val="0"/>
          <w14:ligatures w14:val="none"/>
        </w:rPr>
      </w:pPr>
    </w:p>
    <w:p w14:paraId="33D5540B" w14:textId="77777777" w:rsidR="00BE6E96" w:rsidRPr="00BE6E96" w:rsidRDefault="00BE6E96" w:rsidP="00144DAB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b/>
          <w:kern w:val="0"/>
          <w14:ligatures w14:val="none"/>
        </w:rPr>
        <w:t xml:space="preserve">Avustus Mäntlahden Rannanpojat ry:lle.  </w:t>
      </w:r>
      <w:r w:rsidRPr="00BE6E96">
        <w:rPr>
          <w:rFonts w:ascii="Arial" w:eastAsia="Times New Roman" w:hAnsi="Arial" w:cs="Arial"/>
          <w:kern w:val="0"/>
          <w14:ligatures w14:val="none"/>
        </w:rPr>
        <w:t>Myönnettiin 1.000 euron avustus Mäntlahden Rannanpojat ry:lle seuraintalo Toivolan ylläpitokustannuksiin.</w:t>
      </w:r>
    </w:p>
    <w:p w14:paraId="1A05F7A0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contextualSpacing/>
        <w:rPr>
          <w:rFonts w:ascii="Arial" w:eastAsia="Times New Roman" w:hAnsi="Arial" w:cs="Arial"/>
          <w:kern w:val="0"/>
          <w14:ligatures w14:val="none"/>
        </w:rPr>
      </w:pPr>
    </w:p>
    <w:p w14:paraId="71F96F7E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Pankkitilien käyttöoikeudet</w:t>
      </w:r>
    </w:p>
    <w:p w14:paraId="093721B9" w14:textId="77777777" w:rsidR="00BE6E96" w:rsidRPr="00BE6E96" w:rsidRDefault="00BE6E96" w:rsidP="00BE6E96">
      <w:pPr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Puheenjohtaja Helge Seppälällä ja taloudenhoitaja/sihteeri Mikko Lehdolla on kummallakin erikseen edelleen käyttöoikeudet osakas- ja kalastuskunnan pankkitileihin.  Kumpikin tili on Haminan </w:t>
      </w:r>
      <w:proofErr w:type="spellStart"/>
      <w:r w:rsidRPr="00BE6E96">
        <w:rPr>
          <w:rFonts w:ascii="Arial" w:eastAsia="Times New Roman" w:hAnsi="Arial" w:cs="Arial"/>
          <w:kern w:val="0"/>
          <w14:ligatures w14:val="none"/>
        </w:rPr>
        <w:t>OmaSäästöpankissa</w:t>
      </w:r>
      <w:proofErr w:type="spellEnd"/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23156DE1" w14:textId="77777777" w:rsidR="00BE6E96" w:rsidRPr="00BE6E96" w:rsidRDefault="00BE6E96" w:rsidP="00BE6E96">
      <w:pPr>
        <w:spacing w:after="200" w:line="276" w:lineRule="auto"/>
        <w:ind w:left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8252902" w14:textId="77777777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 xml:space="preserve">Muut asiat. </w:t>
      </w:r>
    </w:p>
    <w:p w14:paraId="735CAAF4" w14:textId="5F124C82" w:rsidR="006303AE" w:rsidRPr="006303AE" w:rsidRDefault="00BE6E96" w:rsidP="00BE6E96">
      <w:pPr>
        <w:tabs>
          <w:tab w:val="left" w:pos="1080"/>
          <w:tab w:val="left" w:pos="1134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Cs/>
          <w:kern w:val="0"/>
          <w14:ligatures w14:val="none"/>
        </w:rPr>
      </w:pPr>
      <w:r w:rsidRPr="006303AE">
        <w:rPr>
          <w:rFonts w:ascii="Arial" w:eastAsia="Times New Roman" w:hAnsi="Arial" w:cs="Arial"/>
          <w:bCs/>
          <w:kern w:val="0"/>
          <w14:ligatures w14:val="none"/>
        </w:rPr>
        <w:t xml:space="preserve">Matti Seppälä </w:t>
      </w:r>
      <w:r w:rsidR="00C26EF6">
        <w:rPr>
          <w:rFonts w:ascii="Arial" w:eastAsia="Times New Roman" w:hAnsi="Arial" w:cs="Arial"/>
          <w:bCs/>
          <w:kern w:val="0"/>
          <w14:ligatures w14:val="none"/>
        </w:rPr>
        <w:t>ilmoitti</w:t>
      </w:r>
      <w:r w:rsidR="00E90EDF">
        <w:rPr>
          <w:rFonts w:ascii="Arial" w:eastAsia="Times New Roman" w:hAnsi="Arial" w:cs="Arial"/>
          <w:bCs/>
          <w:kern w:val="0"/>
          <w14:ligatures w14:val="none"/>
        </w:rPr>
        <w:t xml:space="preserve">, että Kylänlahden </w:t>
      </w:r>
      <w:r w:rsidR="006303AE" w:rsidRPr="006303AE">
        <w:rPr>
          <w:rFonts w:ascii="Arial" w:eastAsia="Times New Roman" w:hAnsi="Arial" w:cs="Arial"/>
          <w:bCs/>
          <w:kern w:val="0"/>
          <w14:ligatures w14:val="none"/>
        </w:rPr>
        <w:t xml:space="preserve">veneliikenneasiasta järjestettiin </w:t>
      </w:r>
      <w:r w:rsidR="00C16A5B">
        <w:rPr>
          <w:rFonts w:ascii="Arial" w:eastAsia="Times New Roman" w:hAnsi="Arial" w:cs="Arial"/>
          <w:bCs/>
          <w:kern w:val="0"/>
          <w14:ligatures w14:val="none"/>
        </w:rPr>
        <w:t xml:space="preserve">14.3.2023 </w:t>
      </w:r>
      <w:r w:rsidR="006303AE" w:rsidRPr="006303AE">
        <w:rPr>
          <w:rFonts w:ascii="Arial" w:eastAsia="Times New Roman" w:hAnsi="Arial" w:cs="Arial"/>
          <w:bCs/>
          <w:kern w:val="0"/>
          <w14:ligatures w14:val="none"/>
        </w:rPr>
        <w:t>kuulemistilaisuus</w:t>
      </w:r>
      <w:r w:rsidR="00AF6908">
        <w:rPr>
          <w:rFonts w:ascii="Arial" w:eastAsia="Times New Roman" w:hAnsi="Arial" w:cs="Arial"/>
          <w:bCs/>
          <w:kern w:val="0"/>
          <w14:ligatures w14:val="none"/>
        </w:rPr>
        <w:t xml:space="preserve"> Haminassa</w:t>
      </w:r>
      <w:r w:rsidR="006303AE" w:rsidRPr="006303AE">
        <w:rPr>
          <w:rFonts w:ascii="Arial" w:eastAsia="Times New Roman" w:hAnsi="Arial" w:cs="Arial"/>
          <w:bCs/>
          <w:kern w:val="0"/>
          <w14:ligatures w14:val="none"/>
        </w:rPr>
        <w:t xml:space="preserve">, jossa </w:t>
      </w:r>
      <w:r w:rsidR="00627AF3">
        <w:rPr>
          <w:rFonts w:ascii="Arial" w:eastAsia="Times New Roman" w:hAnsi="Arial" w:cs="Arial"/>
          <w:bCs/>
          <w:kern w:val="0"/>
          <w14:ligatures w14:val="none"/>
        </w:rPr>
        <w:t>keskustelussa todettiin</w:t>
      </w:r>
      <w:r w:rsidR="00A050A7">
        <w:rPr>
          <w:rFonts w:ascii="Arial" w:eastAsia="Times New Roman" w:hAnsi="Arial" w:cs="Arial"/>
          <w:bCs/>
          <w:kern w:val="0"/>
          <w14:ligatures w14:val="none"/>
        </w:rPr>
        <w:t>,</w:t>
      </w:r>
      <w:r w:rsidR="00627AF3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  <w:r w:rsidR="00F43816">
        <w:rPr>
          <w:rFonts w:ascii="Arial" w:eastAsia="Times New Roman" w:hAnsi="Arial" w:cs="Arial"/>
          <w:bCs/>
          <w:kern w:val="0"/>
          <w14:ligatures w14:val="none"/>
        </w:rPr>
        <w:t>että nopeus</w:t>
      </w:r>
      <w:r w:rsidR="00EF05E7">
        <w:rPr>
          <w:rFonts w:ascii="Arial" w:eastAsia="Times New Roman" w:hAnsi="Arial" w:cs="Arial"/>
          <w:bCs/>
          <w:kern w:val="0"/>
          <w14:ligatures w14:val="none"/>
        </w:rPr>
        <w:t>rajoituksia ei tarv</w:t>
      </w:r>
      <w:r w:rsidR="00F43816">
        <w:rPr>
          <w:rFonts w:ascii="Arial" w:eastAsia="Times New Roman" w:hAnsi="Arial" w:cs="Arial"/>
          <w:bCs/>
          <w:kern w:val="0"/>
          <w14:ligatures w14:val="none"/>
        </w:rPr>
        <w:t>ittaisi</w:t>
      </w:r>
      <w:r w:rsidR="00EF05E7">
        <w:rPr>
          <w:rFonts w:ascii="Arial" w:eastAsia="Times New Roman" w:hAnsi="Arial" w:cs="Arial"/>
          <w:bCs/>
          <w:kern w:val="0"/>
          <w14:ligatures w14:val="none"/>
        </w:rPr>
        <w:t xml:space="preserve">, jos Kivisalmen </w:t>
      </w:r>
      <w:r w:rsidR="003B57FF">
        <w:rPr>
          <w:rFonts w:ascii="Arial" w:eastAsia="Times New Roman" w:hAnsi="Arial" w:cs="Arial"/>
          <w:bCs/>
          <w:kern w:val="0"/>
          <w14:ligatures w14:val="none"/>
        </w:rPr>
        <w:t xml:space="preserve">tuleva merkitty </w:t>
      </w:r>
      <w:r w:rsidR="00EF05E7">
        <w:rPr>
          <w:rFonts w:ascii="Arial" w:eastAsia="Times New Roman" w:hAnsi="Arial" w:cs="Arial"/>
          <w:bCs/>
          <w:kern w:val="0"/>
          <w14:ligatures w14:val="none"/>
        </w:rPr>
        <w:t>väylä</w:t>
      </w:r>
      <w:r w:rsidR="00627AF3">
        <w:rPr>
          <w:rFonts w:ascii="Arial" w:eastAsia="Times New Roman" w:hAnsi="Arial" w:cs="Arial"/>
          <w:bCs/>
          <w:kern w:val="0"/>
          <w14:ligatures w14:val="none"/>
        </w:rPr>
        <w:t xml:space="preserve"> kiertää </w:t>
      </w:r>
      <w:r w:rsidR="008132F6">
        <w:rPr>
          <w:rFonts w:ascii="Arial" w:eastAsia="Times New Roman" w:hAnsi="Arial" w:cs="Arial"/>
          <w:bCs/>
          <w:kern w:val="0"/>
          <w14:ligatures w14:val="none"/>
        </w:rPr>
        <w:t>Katajaluodon.</w:t>
      </w:r>
    </w:p>
    <w:p w14:paraId="26AA6A11" w14:textId="77777777" w:rsidR="006303AE" w:rsidRDefault="006303AE" w:rsidP="00BE6E96">
      <w:pPr>
        <w:tabs>
          <w:tab w:val="left" w:pos="1080"/>
          <w:tab w:val="left" w:pos="1134"/>
        </w:tabs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Cs/>
          <w:color w:val="FF0000"/>
          <w:kern w:val="0"/>
          <w14:ligatures w14:val="none"/>
        </w:rPr>
      </w:pPr>
    </w:p>
    <w:p w14:paraId="4AE41C3B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720" w:hanging="720"/>
        <w:rPr>
          <w:rFonts w:ascii="Arial" w:eastAsia="Times New Roman" w:hAnsi="Arial" w:cs="Arial"/>
          <w:kern w:val="0"/>
          <w14:ligatures w14:val="none"/>
        </w:rPr>
      </w:pPr>
    </w:p>
    <w:p w14:paraId="2C1BF2C7" w14:textId="4A0F2AAC" w:rsidR="00BE6E96" w:rsidRPr="00BE6E96" w:rsidRDefault="00BE6E96" w:rsidP="00BE6E96">
      <w:pPr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1134" w:hanging="1134"/>
        <w:contextualSpacing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14:ligatures w14:val="none"/>
        </w:rPr>
        <w:t>Kokouksen päättäminen</w:t>
      </w:r>
      <w:r w:rsidRPr="00BE6E96">
        <w:rPr>
          <w:rFonts w:ascii="Arial" w:eastAsia="Times New Roman" w:hAnsi="Arial" w:cs="Arial"/>
          <w:kern w:val="0"/>
          <w14:ligatures w14:val="none"/>
        </w:rPr>
        <w:t xml:space="preserve">. Todettiin, että kaikki päätökset tehtiin yksimielisesti ja puheenjohtaja päätti kokouksen klo </w:t>
      </w:r>
      <w:r w:rsidR="00136630">
        <w:rPr>
          <w:rFonts w:ascii="Arial" w:eastAsia="Times New Roman" w:hAnsi="Arial" w:cs="Arial"/>
          <w:kern w:val="0"/>
          <w14:ligatures w14:val="none"/>
        </w:rPr>
        <w:t>1</w:t>
      </w:r>
      <w:r w:rsidR="004425DA">
        <w:rPr>
          <w:rFonts w:ascii="Arial" w:eastAsia="Times New Roman" w:hAnsi="Arial" w:cs="Arial"/>
          <w:kern w:val="0"/>
          <w14:ligatures w14:val="none"/>
        </w:rPr>
        <w:t>5</w:t>
      </w:r>
      <w:r w:rsidRPr="00BE6E96">
        <w:rPr>
          <w:rFonts w:ascii="Arial" w:eastAsia="Times New Roman" w:hAnsi="Arial" w:cs="Arial"/>
          <w:kern w:val="0"/>
          <w14:ligatures w14:val="none"/>
        </w:rPr>
        <w:t>:</w:t>
      </w:r>
      <w:r w:rsidR="00D40252">
        <w:rPr>
          <w:rFonts w:ascii="Arial" w:eastAsia="Times New Roman" w:hAnsi="Arial" w:cs="Arial"/>
          <w:kern w:val="0"/>
          <w14:ligatures w14:val="none"/>
        </w:rPr>
        <w:t>5</w:t>
      </w:r>
      <w:r w:rsidR="00156955">
        <w:rPr>
          <w:rFonts w:ascii="Arial" w:eastAsia="Times New Roman" w:hAnsi="Arial" w:cs="Arial"/>
          <w:kern w:val="0"/>
          <w14:ligatures w14:val="none"/>
        </w:rPr>
        <w:t>4</w:t>
      </w:r>
      <w:r w:rsidRPr="00BE6E96">
        <w:rPr>
          <w:rFonts w:ascii="Arial" w:eastAsia="Times New Roman" w:hAnsi="Arial" w:cs="Arial"/>
          <w:kern w:val="0"/>
          <w14:ligatures w14:val="none"/>
        </w:rPr>
        <w:t>.</w:t>
      </w:r>
    </w:p>
    <w:p w14:paraId="473D92FC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1134"/>
        <w:rPr>
          <w:rFonts w:ascii="Arial" w:eastAsia="Times New Roman" w:hAnsi="Arial" w:cs="Arial"/>
          <w:kern w:val="0"/>
          <w14:ligatures w14:val="none"/>
        </w:rPr>
      </w:pPr>
    </w:p>
    <w:p w14:paraId="203CAD75" w14:textId="77777777" w:rsidR="00BE6E96" w:rsidRPr="00BE6E96" w:rsidRDefault="00BE6E96" w:rsidP="00BE6E96">
      <w:pPr>
        <w:tabs>
          <w:tab w:val="left" w:pos="1080"/>
          <w:tab w:val="left" w:pos="1134"/>
        </w:tabs>
        <w:spacing w:after="0" w:line="240" w:lineRule="auto"/>
        <w:ind w:left="720" w:hanging="720"/>
        <w:rPr>
          <w:rFonts w:ascii="Arial" w:eastAsia="Times New Roman" w:hAnsi="Arial" w:cs="Arial"/>
          <w:kern w:val="0"/>
          <w14:ligatures w14:val="none"/>
        </w:rPr>
      </w:pPr>
    </w:p>
    <w:p w14:paraId="52D72829" w14:textId="77777777" w:rsidR="00BE6E9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  <w:t>Pöytäkirjan vakuudeksi:</w:t>
      </w:r>
    </w:p>
    <w:p w14:paraId="0C50A94C" w14:textId="77777777" w:rsidR="00003B4A" w:rsidRPr="00BE6E96" w:rsidRDefault="00003B4A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12C2471" w14:textId="77777777" w:rsidR="00C26EF6" w:rsidRDefault="00BE6E96" w:rsidP="00BE6E96">
      <w:pPr>
        <w:tabs>
          <w:tab w:val="left" w:pos="1080"/>
          <w:tab w:val="left" w:pos="1134"/>
        </w:tabs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14:ligatures w14:val="none"/>
        </w:rPr>
        <w:tab/>
      </w:r>
    </w:p>
    <w:p w14:paraId="376E2BF1" w14:textId="06365BC6" w:rsidR="00BE6E96" w:rsidRPr="00BE6E96" w:rsidRDefault="00BE6E96" w:rsidP="00626304">
      <w:pPr>
        <w:tabs>
          <w:tab w:val="left" w:pos="108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E6E96">
        <w:rPr>
          <w:rFonts w:ascii="Arial" w:eastAsia="Times New Roman" w:hAnsi="Arial" w:cs="Arial"/>
          <w:kern w:val="0"/>
          <w14:ligatures w14:val="none"/>
        </w:rPr>
        <w:tab/>
      </w:r>
      <w:r w:rsidRPr="00BE6E96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  <w:r w:rsidR="00626304" w:rsidRPr="00626304">
        <w:rPr>
          <w:rFonts w:ascii="Arial" w:eastAsia="Times New Roman" w:hAnsi="Arial" w:cs="Arial"/>
          <w:noProof/>
          <w:kern w:val="0"/>
          <w:lang w:eastAsia="fi-FI"/>
          <w14:ligatures w14:val="none"/>
        </w:rPr>
        <w:drawing>
          <wp:inline distT="0" distB="0" distL="0" distR="0" wp14:anchorId="6E6B5E98" wp14:editId="382A30A3">
            <wp:extent cx="5759450" cy="1543050"/>
            <wp:effectExtent l="0" t="0" r="0" b="0"/>
            <wp:docPr id="5" name="Kuva 5" descr="E:\Tekstit\Mäntlahden osakaskunta\Mäntlahden osakaskunta 2023\Näyttökuva 2023-05-30 22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kstit\Mäntlahden osakaskunta\Mäntlahden osakaskunta 2023\Näyttökuva 2023-05-30 225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A0A8" w14:textId="77777777" w:rsidR="00BE6E96" w:rsidRPr="00BE6E96" w:rsidRDefault="00BE6E96" w:rsidP="00BE6E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581A49" w14:textId="77777777" w:rsidR="00BE6E96" w:rsidRPr="00BE6E96" w:rsidRDefault="00BE6E96" w:rsidP="00BE6E9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F52068" w14:textId="77777777" w:rsidR="00BE6E96" w:rsidRPr="00BE6E96" w:rsidRDefault="00BE6E96" w:rsidP="00BE6E96">
      <w:pPr>
        <w:tabs>
          <w:tab w:val="right" w:pos="9070"/>
        </w:tabs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  <w:t>PÖYTÄKIRJAN LIITTEET</w:t>
      </w:r>
      <w:r w:rsidRPr="00BE6E96"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  <w:tab/>
      </w:r>
    </w:p>
    <w:p w14:paraId="6EE93754" w14:textId="77777777" w:rsidR="00BE6E96" w:rsidRPr="00BE6E96" w:rsidRDefault="00BE6E96" w:rsidP="00BE6E96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14:ligatures w14:val="none"/>
        </w:rPr>
      </w:pPr>
    </w:p>
    <w:p w14:paraId="03FC93F8" w14:textId="77777777" w:rsidR="00BE6E96" w:rsidRPr="00BE6E96" w:rsidRDefault="00BE6E96" w:rsidP="00BE6E9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Äänestys- ja osallistujaluettelo</w:t>
      </w:r>
    </w:p>
    <w:p w14:paraId="0BC54DB7" w14:textId="77777777" w:rsidR="00BE6E96" w:rsidRPr="00BE6E96" w:rsidRDefault="00BE6E96" w:rsidP="00BE6E9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Esityslista</w:t>
      </w:r>
    </w:p>
    <w:p w14:paraId="2B4316EF" w14:textId="11EEF006" w:rsidR="00BE6E96" w:rsidRPr="00BE6E96" w:rsidRDefault="00BE6E96" w:rsidP="00BE6E9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Toimintakertomus 202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2</w:t>
      </w:r>
    </w:p>
    <w:p w14:paraId="47D3A42B" w14:textId="0B67C14C" w:rsidR="00BE6E96" w:rsidRPr="00BE6E96" w:rsidRDefault="00BE6E96" w:rsidP="00BE6E9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Toimintasuunnitelma 202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3</w:t>
      </w:r>
    </w:p>
    <w:p w14:paraId="1D4DDB31" w14:textId="37E0BAE5" w:rsidR="00BE6E96" w:rsidRPr="00BE6E96" w:rsidRDefault="00BE6E96" w:rsidP="00BE6E9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Talousarvio 202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3</w:t>
      </w:r>
    </w:p>
    <w:p w14:paraId="4EDEAAE9" w14:textId="72E881D3" w:rsidR="00BE6E96" w:rsidRPr="00BE6E96" w:rsidRDefault="00BE6E96" w:rsidP="00BE6E96">
      <w:pPr>
        <w:numPr>
          <w:ilvl w:val="0"/>
          <w:numId w:val="1"/>
        </w:numPr>
        <w:spacing w:after="200" w:line="276" w:lineRule="auto"/>
        <w:contextualSpacing/>
        <w:rPr>
          <w:kern w:val="0"/>
          <w:sz w:val="18"/>
          <w:szCs w:val="18"/>
          <w14:ligatures w14:val="none"/>
        </w:rPr>
      </w:pPr>
      <w:r w:rsidRPr="00BE6E96">
        <w:rPr>
          <w:rFonts w:ascii="Arial" w:eastAsia="Times New Roman" w:hAnsi="Arial" w:cs="Arial"/>
          <w:kern w:val="0"/>
          <w:sz w:val="18"/>
          <w:szCs w:val="18"/>
          <w14:ligatures w14:val="none"/>
        </w:rPr>
        <w:t>Pyydysmaksut 202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3</w:t>
      </w:r>
    </w:p>
    <w:p w14:paraId="1B86A4BC" w14:textId="77777777" w:rsidR="00737145" w:rsidRDefault="00737145"/>
    <w:sectPr w:rsidR="00737145" w:rsidSect="001942E0">
      <w:headerReference w:type="default" r:id="rId8"/>
      <w:pgSz w:w="11906" w:h="16838"/>
      <w:pgMar w:top="71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7C12" w14:textId="77777777" w:rsidR="0039526E" w:rsidRDefault="0039526E">
      <w:pPr>
        <w:spacing w:after="0" w:line="240" w:lineRule="auto"/>
      </w:pPr>
      <w:r>
        <w:separator/>
      </w:r>
    </w:p>
  </w:endnote>
  <w:endnote w:type="continuationSeparator" w:id="0">
    <w:p w14:paraId="5028A29D" w14:textId="77777777" w:rsidR="0039526E" w:rsidRDefault="003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935A" w14:textId="77777777" w:rsidR="0039526E" w:rsidRDefault="0039526E">
      <w:pPr>
        <w:spacing w:after="0" w:line="240" w:lineRule="auto"/>
      </w:pPr>
      <w:r>
        <w:separator/>
      </w:r>
    </w:p>
  </w:footnote>
  <w:footnote w:type="continuationSeparator" w:id="0">
    <w:p w14:paraId="7A575111" w14:textId="77777777" w:rsidR="0039526E" w:rsidRDefault="003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F90C" w14:textId="77777777" w:rsidR="001942E0" w:rsidRPr="00E975DD" w:rsidRDefault="00BE6E96">
    <w:pPr>
      <w:pStyle w:val="Yltunniste"/>
      <w:rPr>
        <w:rFonts w:ascii="Arial" w:hAnsi="Arial" w:cs="Arial"/>
      </w:rPr>
    </w:pPr>
    <w:r>
      <w:tab/>
    </w:r>
    <w:r>
      <w:tab/>
    </w:r>
    <w:r w:rsidRPr="00E975DD">
      <w:rPr>
        <w:rFonts w:ascii="Arial" w:hAnsi="Arial" w:cs="Arial"/>
      </w:rPr>
      <w:t xml:space="preserve">Sivu </w:t>
    </w:r>
    <w:r w:rsidRPr="00E975DD">
      <w:rPr>
        <w:rFonts w:ascii="Arial" w:hAnsi="Arial" w:cs="Arial"/>
      </w:rPr>
      <w:fldChar w:fldCharType="begin"/>
    </w:r>
    <w:r w:rsidRPr="00E975DD">
      <w:rPr>
        <w:rFonts w:ascii="Arial" w:hAnsi="Arial" w:cs="Arial"/>
      </w:rPr>
      <w:instrText xml:space="preserve"> PAGE </w:instrText>
    </w:r>
    <w:r w:rsidRPr="00E975DD">
      <w:rPr>
        <w:rFonts w:ascii="Arial" w:hAnsi="Arial" w:cs="Arial"/>
      </w:rPr>
      <w:fldChar w:fldCharType="separate"/>
    </w:r>
    <w:r w:rsidR="00626304">
      <w:rPr>
        <w:rFonts w:ascii="Arial" w:hAnsi="Arial" w:cs="Arial"/>
        <w:noProof/>
      </w:rPr>
      <w:t>3</w:t>
    </w:r>
    <w:r w:rsidRPr="00E975DD">
      <w:rPr>
        <w:rFonts w:ascii="Arial" w:hAnsi="Arial" w:cs="Arial"/>
      </w:rPr>
      <w:fldChar w:fldCharType="end"/>
    </w:r>
    <w:r w:rsidRPr="00E975DD">
      <w:rPr>
        <w:rFonts w:ascii="Arial" w:hAnsi="Arial" w:cs="Arial"/>
      </w:rPr>
      <w:t>/</w:t>
    </w:r>
    <w:r>
      <w:rPr>
        <w:rFonts w:ascii="Arial" w:hAnsi="Arial" w:cs="Arial"/>
      </w:rPr>
      <w:t>3</w:t>
    </w:r>
    <w:r w:rsidRPr="00E975DD">
      <w:rPr>
        <w:rFonts w:ascii="Arial" w:hAnsi="Arial" w:cs="Arial"/>
      </w:rPr>
      <w:tab/>
    </w:r>
    <w:r w:rsidRPr="00E975DD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485"/>
    <w:multiLevelType w:val="hybridMultilevel"/>
    <w:tmpl w:val="D12292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D5439"/>
    <w:multiLevelType w:val="hybridMultilevel"/>
    <w:tmpl w:val="B59004D6"/>
    <w:lvl w:ilvl="0" w:tplc="F03A81D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40260">
    <w:abstractNumId w:val="0"/>
  </w:num>
  <w:num w:numId="2" w16cid:durableId="471404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96"/>
    <w:rsid w:val="00003B4A"/>
    <w:rsid w:val="00136630"/>
    <w:rsid w:val="00144DAB"/>
    <w:rsid w:val="00156955"/>
    <w:rsid w:val="0018692F"/>
    <w:rsid w:val="001E3B41"/>
    <w:rsid w:val="0028098B"/>
    <w:rsid w:val="002D7702"/>
    <w:rsid w:val="003141DF"/>
    <w:rsid w:val="0039526E"/>
    <w:rsid w:val="003B57FF"/>
    <w:rsid w:val="00402139"/>
    <w:rsid w:val="004425DA"/>
    <w:rsid w:val="00481CDD"/>
    <w:rsid w:val="005C7118"/>
    <w:rsid w:val="0060368D"/>
    <w:rsid w:val="00626304"/>
    <w:rsid w:val="00627AF3"/>
    <w:rsid w:val="006303AE"/>
    <w:rsid w:val="00637FBD"/>
    <w:rsid w:val="00643BDF"/>
    <w:rsid w:val="00647782"/>
    <w:rsid w:val="006E3974"/>
    <w:rsid w:val="00737145"/>
    <w:rsid w:val="007E4F4A"/>
    <w:rsid w:val="008132F6"/>
    <w:rsid w:val="00855AF4"/>
    <w:rsid w:val="00A050A7"/>
    <w:rsid w:val="00A3740F"/>
    <w:rsid w:val="00A70C2B"/>
    <w:rsid w:val="00A71F0B"/>
    <w:rsid w:val="00AF6908"/>
    <w:rsid w:val="00BE6E96"/>
    <w:rsid w:val="00C16A5B"/>
    <w:rsid w:val="00C26EF6"/>
    <w:rsid w:val="00C515C0"/>
    <w:rsid w:val="00CC2C45"/>
    <w:rsid w:val="00D40252"/>
    <w:rsid w:val="00D97447"/>
    <w:rsid w:val="00DA6C3D"/>
    <w:rsid w:val="00E57BB3"/>
    <w:rsid w:val="00E57E2C"/>
    <w:rsid w:val="00E90EDF"/>
    <w:rsid w:val="00EF05E7"/>
    <w:rsid w:val="00F43816"/>
    <w:rsid w:val="00FC2C3D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2CCE"/>
  <w15:chartTrackingRefBased/>
  <w15:docId w15:val="{EF59E6E2-A548-4AFB-BAF0-8543F7B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6E9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YltunnisteChar">
    <w:name w:val="Ylätunniste Char"/>
    <w:basedOn w:val="Kappaleenoletusfontti"/>
    <w:link w:val="Yltunniste"/>
    <w:uiPriority w:val="99"/>
    <w:rsid w:val="00BE6E9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Lehto</dc:creator>
  <cp:keywords/>
  <dc:description/>
  <cp:lastModifiedBy>Matti seppälä</cp:lastModifiedBy>
  <cp:revision>2</cp:revision>
  <dcterms:created xsi:type="dcterms:W3CDTF">2023-05-30T20:23:00Z</dcterms:created>
  <dcterms:modified xsi:type="dcterms:W3CDTF">2023-05-30T20:23:00Z</dcterms:modified>
</cp:coreProperties>
</file>